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F355F" w14:textId="75F86248" w:rsidR="2ACF2E61" w:rsidRPr="00C74A36" w:rsidRDefault="005D07C4" w:rsidP="00C74A36">
      <w:pPr>
        <w:tabs>
          <w:tab w:val="left" w:pos="1316"/>
        </w:tabs>
        <w:spacing w:line="276" w:lineRule="auto"/>
        <w:ind w:left="720" w:right="950"/>
        <w:jc w:val="both"/>
      </w:pPr>
      <w:bookmarkStart w:id="0" w:name="_GoBack"/>
      <w:bookmarkEnd w:id="0"/>
      <w:r w:rsidRPr="00C74A36">
        <w:t>Φύλλο Εργασίας</w:t>
      </w:r>
      <w:r w:rsidR="0089313C" w:rsidRPr="00C74A36">
        <w:t xml:space="preserve"> Εργαστηρίου</w:t>
      </w:r>
      <w:r w:rsidR="2ACF2E61" w:rsidRPr="00C74A36">
        <w:t xml:space="preserve"> 1</w:t>
      </w:r>
      <w:r w:rsidR="00A82006" w:rsidRPr="00C74A36">
        <w:t>: «</w:t>
      </w:r>
      <w:r w:rsidR="2ACF2E61" w:rsidRPr="00C74A36">
        <w:t>Να το πάρει το ποτάμι!</w:t>
      </w:r>
      <w:r w:rsidR="00A82006" w:rsidRPr="00C74A36">
        <w:t>»</w:t>
      </w:r>
    </w:p>
    <w:p w14:paraId="107DC5BF" w14:textId="14411112" w:rsidR="0EAE2044" w:rsidRPr="00C74A36" w:rsidRDefault="0EAE2044" w:rsidP="00C74A36">
      <w:pPr>
        <w:tabs>
          <w:tab w:val="left" w:pos="1316"/>
        </w:tabs>
        <w:spacing w:line="276" w:lineRule="auto"/>
        <w:ind w:left="720" w:right="950"/>
        <w:jc w:val="both"/>
        <w:rPr>
          <w:u w:val="single"/>
        </w:rPr>
      </w:pPr>
    </w:p>
    <w:p w14:paraId="74C8216D" w14:textId="51C4B368" w:rsidR="00040B2A" w:rsidRPr="00C74A36" w:rsidRDefault="00040B2A" w:rsidP="00C74A36">
      <w:pPr>
        <w:tabs>
          <w:tab w:val="left" w:pos="1316"/>
        </w:tabs>
        <w:spacing w:line="276" w:lineRule="auto"/>
        <w:ind w:left="720" w:right="950"/>
        <w:jc w:val="both"/>
      </w:pPr>
      <w:bookmarkStart w:id="1" w:name="_Hlk183714464"/>
      <w:r w:rsidRPr="00C74A36">
        <w:t>Σημ.:  Το παρόν Φύλλο Εργασίας αποτελεί μέρος του ολοκληρωμένου Εγχειριδίου του περιβαλλοντικού εκπαιδευτικού προγράμματος “</w:t>
      </w:r>
      <w:r w:rsidRPr="00C74A36">
        <w:rPr>
          <w:lang w:val="en-US"/>
        </w:rPr>
        <w:t>Let</w:t>
      </w:r>
      <w:r w:rsidRPr="00C74A36">
        <w:t xml:space="preserve"> </w:t>
      </w:r>
      <w:r w:rsidRPr="00C74A36">
        <w:rPr>
          <w:lang w:val="en-US"/>
        </w:rPr>
        <w:t>it</w:t>
      </w:r>
      <w:r w:rsidRPr="00C74A36">
        <w:t xml:space="preserve"> </w:t>
      </w:r>
      <w:r w:rsidRPr="00C74A36">
        <w:rPr>
          <w:lang w:val="en-US"/>
        </w:rPr>
        <w:t>Flow</w:t>
      </w:r>
      <w:r w:rsidRPr="00C74A36">
        <w:t>!”, το οποίο είναι διαθέσιμο προς χρήση για την υλοποίηση των εργαστηρίων</w:t>
      </w:r>
      <w:r w:rsidR="008E6A86" w:rsidRPr="00C74A36">
        <w:t xml:space="preserve"> στο φάκελο κατάθεσης του προγράμματος και διαδικτυακά πατώντας </w:t>
      </w:r>
      <w:hyperlink r:id="rId10" w:history="1">
        <w:r w:rsidR="008E6A86" w:rsidRPr="00C74A36">
          <w:rPr>
            <w:rStyle w:val="-"/>
          </w:rPr>
          <w:t>εδώ</w:t>
        </w:r>
      </w:hyperlink>
      <w:r w:rsidR="008E6A86" w:rsidRPr="00C74A36">
        <w:t>.</w:t>
      </w:r>
    </w:p>
    <w:bookmarkEnd w:id="1"/>
    <w:p w14:paraId="78F178EE" w14:textId="77777777" w:rsidR="00040B2A" w:rsidRPr="00C74A36" w:rsidRDefault="00040B2A" w:rsidP="00C74A36">
      <w:pPr>
        <w:tabs>
          <w:tab w:val="left" w:pos="1316"/>
        </w:tabs>
        <w:spacing w:line="276" w:lineRule="auto"/>
        <w:ind w:left="720" w:right="950"/>
        <w:jc w:val="both"/>
        <w:rPr>
          <w:u w:val="single"/>
        </w:rPr>
      </w:pPr>
    </w:p>
    <w:p w14:paraId="195E71FB" w14:textId="77777777" w:rsidR="00A82006" w:rsidRPr="00DB5ECE" w:rsidRDefault="00A82006" w:rsidP="00C74A36">
      <w:pPr>
        <w:tabs>
          <w:tab w:val="left" w:pos="1316"/>
        </w:tabs>
        <w:spacing w:line="276" w:lineRule="auto"/>
        <w:ind w:left="720" w:right="950"/>
        <w:jc w:val="both"/>
      </w:pPr>
      <w:r w:rsidRPr="00DB5ECE">
        <w:rPr>
          <w:b/>
          <w:bCs/>
        </w:rPr>
        <w:t>Παιχνίδι γνωριμίας: Συνδεόμαστε με την ομάδα παρουσιάζοντας το πώς συνδεόμαστε με τον τόπο μας και το ποτάμι. Μαθαίνουμε ο ένας για τον άλλον και αναγνωρίζουμε τη μοναδικότητα και τη σημαντικότητα όλης της ομάδας. Απαραίτητη προϋπόθεση είναι λίγη θεατρικότητα και πολύ χειροκρότημα!</w:t>
      </w:r>
      <w:r w:rsidRPr="00DB5ECE">
        <w:t> </w:t>
      </w:r>
    </w:p>
    <w:p w14:paraId="57475AE3" w14:textId="77777777" w:rsidR="00A82006" w:rsidRPr="00DB5ECE" w:rsidRDefault="00A82006" w:rsidP="00C74A36">
      <w:pPr>
        <w:tabs>
          <w:tab w:val="left" w:pos="1316"/>
        </w:tabs>
        <w:spacing w:line="276" w:lineRule="auto"/>
        <w:ind w:left="720" w:right="950"/>
        <w:jc w:val="both"/>
      </w:pPr>
      <w:r w:rsidRPr="00DB5ECE">
        <w:t> </w:t>
      </w:r>
    </w:p>
    <w:p w14:paraId="677692D9" w14:textId="77777777" w:rsidR="00A82006" w:rsidRPr="00DB5ECE" w:rsidRDefault="00A82006" w:rsidP="008C4CCA">
      <w:pPr>
        <w:numPr>
          <w:ilvl w:val="0"/>
          <w:numId w:val="1"/>
        </w:numPr>
        <w:tabs>
          <w:tab w:val="left" w:pos="1316"/>
        </w:tabs>
        <w:spacing w:line="276" w:lineRule="auto"/>
        <w:ind w:right="950"/>
        <w:jc w:val="both"/>
      </w:pPr>
      <w:r w:rsidRPr="00DB5ECE">
        <w:rPr>
          <w:b/>
          <w:bCs/>
        </w:rPr>
        <w:t>Υλικά που θα χρειαστείτε: </w:t>
      </w:r>
      <w:r w:rsidRPr="00DB5ECE">
        <w:t> </w:t>
      </w:r>
    </w:p>
    <w:p w14:paraId="4AEC8D9C" w14:textId="77777777" w:rsidR="00A82006" w:rsidRPr="00DB5ECE" w:rsidRDefault="00A82006" w:rsidP="008C4CCA">
      <w:pPr>
        <w:numPr>
          <w:ilvl w:val="0"/>
          <w:numId w:val="2"/>
        </w:numPr>
        <w:tabs>
          <w:tab w:val="left" w:pos="1316"/>
        </w:tabs>
        <w:spacing w:line="276" w:lineRule="auto"/>
        <w:ind w:right="950"/>
        <w:jc w:val="both"/>
      </w:pPr>
      <w:r w:rsidRPr="00DB5ECE">
        <w:rPr>
          <w:lang w:val="en-US"/>
        </w:rPr>
        <w:t>Post-it</w:t>
      </w:r>
      <w:r w:rsidRPr="00DB5ECE">
        <w:t> </w:t>
      </w:r>
    </w:p>
    <w:p w14:paraId="70018065" w14:textId="77777777" w:rsidR="00A82006" w:rsidRPr="00DB5ECE" w:rsidRDefault="00A82006" w:rsidP="008C4CCA">
      <w:pPr>
        <w:numPr>
          <w:ilvl w:val="0"/>
          <w:numId w:val="3"/>
        </w:numPr>
        <w:tabs>
          <w:tab w:val="left" w:pos="1316"/>
        </w:tabs>
        <w:spacing w:line="276" w:lineRule="auto"/>
        <w:ind w:right="950"/>
        <w:jc w:val="both"/>
      </w:pPr>
      <w:r w:rsidRPr="00DB5ECE">
        <w:t>Πίνακας </w:t>
      </w:r>
    </w:p>
    <w:p w14:paraId="04A7A406" w14:textId="77777777" w:rsidR="00A82006" w:rsidRPr="00DB5ECE" w:rsidRDefault="00A82006" w:rsidP="008C4CCA">
      <w:pPr>
        <w:numPr>
          <w:ilvl w:val="0"/>
          <w:numId w:val="4"/>
        </w:numPr>
        <w:tabs>
          <w:tab w:val="left" w:pos="1316"/>
        </w:tabs>
        <w:spacing w:line="276" w:lineRule="auto"/>
        <w:ind w:right="950"/>
        <w:jc w:val="both"/>
      </w:pPr>
      <w:r w:rsidRPr="00DB5ECE">
        <w:t>Μαρκαδόροι </w:t>
      </w:r>
    </w:p>
    <w:p w14:paraId="2E4C1B13" w14:textId="77777777" w:rsidR="00A82006" w:rsidRPr="00DB5ECE" w:rsidRDefault="00A82006" w:rsidP="008C4CCA">
      <w:pPr>
        <w:numPr>
          <w:ilvl w:val="0"/>
          <w:numId w:val="5"/>
        </w:numPr>
        <w:tabs>
          <w:tab w:val="left" w:pos="1316"/>
        </w:tabs>
        <w:spacing w:line="276" w:lineRule="auto"/>
        <w:ind w:right="950"/>
        <w:jc w:val="both"/>
      </w:pPr>
      <w:r w:rsidRPr="00DB5ECE">
        <w:t>Μεγάλες κόλλες χαρτί </w:t>
      </w:r>
    </w:p>
    <w:p w14:paraId="38B777C7" w14:textId="77777777" w:rsidR="00A82006" w:rsidRPr="00DB5ECE" w:rsidRDefault="00A82006" w:rsidP="008C4CCA">
      <w:pPr>
        <w:numPr>
          <w:ilvl w:val="0"/>
          <w:numId w:val="6"/>
        </w:numPr>
        <w:tabs>
          <w:tab w:val="left" w:pos="1316"/>
        </w:tabs>
        <w:spacing w:line="276" w:lineRule="auto"/>
        <w:ind w:right="950"/>
        <w:jc w:val="both"/>
      </w:pPr>
      <w:r w:rsidRPr="00DB5ECE">
        <w:t xml:space="preserve">Επιφάνεια για να κολλήσετε τα </w:t>
      </w:r>
      <w:r w:rsidRPr="00DB5ECE">
        <w:rPr>
          <w:lang w:val="en-US"/>
        </w:rPr>
        <w:t>Post</w:t>
      </w:r>
      <w:r w:rsidRPr="00DB5ECE">
        <w:t>-</w:t>
      </w:r>
      <w:r w:rsidRPr="00DB5ECE">
        <w:rPr>
          <w:lang w:val="en-US"/>
        </w:rPr>
        <w:t>it</w:t>
      </w:r>
      <w:r w:rsidRPr="00DB5ECE">
        <w:t xml:space="preserve"> – η επιφάνεια να είναι τέτοια ώστε όλη η ομάδα να έχει οπτική επαφή </w:t>
      </w:r>
    </w:p>
    <w:p w14:paraId="70138957" w14:textId="3A8DBA3F" w:rsidR="00A82006" w:rsidRPr="00DB5ECE" w:rsidRDefault="00A82006" w:rsidP="00C74A36">
      <w:pPr>
        <w:tabs>
          <w:tab w:val="left" w:pos="1316"/>
        </w:tabs>
        <w:spacing w:line="276" w:lineRule="auto"/>
        <w:ind w:left="720" w:right="950"/>
        <w:jc w:val="both"/>
      </w:pPr>
      <w:r w:rsidRPr="00DB5ECE">
        <w:t>  </w:t>
      </w:r>
    </w:p>
    <w:p w14:paraId="3888C8BD" w14:textId="77777777" w:rsidR="00A82006" w:rsidRPr="00DB5ECE" w:rsidRDefault="00A82006" w:rsidP="008C4CCA">
      <w:pPr>
        <w:numPr>
          <w:ilvl w:val="0"/>
          <w:numId w:val="7"/>
        </w:numPr>
        <w:tabs>
          <w:tab w:val="left" w:pos="1316"/>
        </w:tabs>
        <w:spacing w:line="276" w:lineRule="auto"/>
        <w:ind w:right="950"/>
        <w:jc w:val="both"/>
      </w:pPr>
      <w:r w:rsidRPr="00DB5ECE">
        <w:rPr>
          <w:b/>
          <w:bCs/>
        </w:rPr>
        <w:t>Περιγραφή</w:t>
      </w:r>
      <w:r w:rsidRPr="00DB5ECE">
        <w:t> </w:t>
      </w:r>
    </w:p>
    <w:p w14:paraId="7289D77E" w14:textId="77777777" w:rsidR="00A82006" w:rsidRPr="00DB5ECE" w:rsidRDefault="00A82006" w:rsidP="00C74A36">
      <w:pPr>
        <w:tabs>
          <w:tab w:val="left" w:pos="1316"/>
        </w:tabs>
        <w:spacing w:line="276" w:lineRule="auto"/>
        <w:ind w:left="720" w:right="950"/>
        <w:jc w:val="both"/>
      </w:pPr>
      <w:r w:rsidRPr="00DB5ECE">
        <w:t>Στόχος αυτής της δράσης είναι η γνωριμία, η ενεργοποίηση της ομάδας, η προώθηση της ενεργητικής ακρόασης και η πρώτη επαφή με τη θεματική του προγράμματος. Η δράση εστιάζει στο πώς συνδέονται τα παιδιά με το ποτάμι. Το ερώτημα που καλούνται να απαντήσουν τα μέλη της ομάδας είναι ποιο είναι το όνομά τους και ποια είναι η σχέση τους με το ποτάμι. Ενθαρρύνουμε στα παιδιά την ιδέα πως δεν υπάρχει σωστή και λάθος απάντηση, εξηγώντας πως πρόκειται για μία πρώτη γνωριμία κατά την οποία καλούνται ελεύθερα να μοιραστούν τις σκέψεις και την εμπειρία τους σε σχέση με τον τόπο τους. Προκειμένου να ενισχυθεί η ενεργητική ακρόαση, το κάθε παιδί δεν θα παρουσιάσει τη δική του απάντηση, αλλά την απάντηση ενός άλλου μέλους της ομάδας. </w:t>
      </w:r>
    </w:p>
    <w:p w14:paraId="2D1CFF00" w14:textId="77777777" w:rsidR="00A82006" w:rsidRPr="00DB5ECE" w:rsidRDefault="00A82006" w:rsidP="00C74A36">
      <w:pPr>
        <w:tabs>
          <w:tab w:val="left" w:pos="1316"/>
        </w:tabs>
        <w:spacing w:line="276" w:lineRule="auto"/>
        <w:ind w:left="720" w:right="950"/>
        <w:jc w:val="both"/>
      </w:pPr>
      <w:r w:rsidRPr="00DB5ECE">
        <w:t> </w:t>
      </w:r>
    </w:p>
    <w:p w14:paraId="4C6F7126" w14:textId="77777777" w:rsidR="00A82006" w:rsidRPr="00DB5ECE" w:rsidRDefault="00A82006" w:rsidP="008C4CCA">
      <w:pPr>
        <w:numPr>
          <w:ilvl w:val="0"/>
          <w:numId w:val="8"/>
        </w:numPr>
        <w:tabs>
          <w:tab w:val="left" w:pos="1316"/>
        </w:tabs>
        <w:spacing w:line="276" w:lineRule="auto"/>
        <w:ind w:right="950"/>
        <w:jc w:val="both"/>
      </w:pPr>
      <w:r w:rsidRPr="00DB5ECE">
        <w:rPr>
          <w:b/>
          <w:bCs/>
        </w:rPr>
        <w:t>Η δράση σε βήματα</w:t>
      </w:r>
      <w:r w:rsidRPr="00DB5ECE">
        <w:t> </w:t>
      </w:r>
    </w:p>
    <w:p w14:paraId="6A54A9F3" w14:textId="77777777" w:rsidR="00A82006" w:rsidRPr="00DB5ECE" w:rsidRDefault="00A82006" w:rsidP="00C74A36">
      <w:pPr>
        <w:tabs>
          <w:tab w:val="left" w:pos="1316"/>
        </w:tabs>
        <w:spacing w:line="276" w:lineRule="auto"/>
        <w:ind w:left="720" w:right="950"/>
        <w:jc w:val="both"/>
      </w:pPr>
      <w:r w:rsidRPr="00DB5ECE">
        <w:t> </w:t>
      </w:r>
    </w:p>
    <w:p w14:paraId="4D08C5BD" w14:textId="77777777" w:rsidR="00A82006" w:rsidRPr="00DB5ECE" w:rsidRDefault="00A82006" w:rsidP="00C74A36">
      <w:pPr>
        <w:tabs>
          <w:tab w:val="left" w:pos="1316"/>
        </w:tabs>
        <w:spacing w:line="276" w:lineRule="auto"/>
        <w:ind w:left="720" w:right="950"/>
        <w:jc w:val="both"/>
      </w:pPr>
      <w:r w:rsidRPr="00DB5ECE">
        <w:rPr>
          <w:b/>
          <w:bCs/>
        </w:rPr>
        <w:t>ΒΗΜΑ Ι: Ο/η εκπαιδευτικός καλωσορίζει την ομάδα δίνοντας την εξής φράση: </w:t>
      </w:r>
      <w:r w:rsidRPr="00DB5ECE">
        <w:t> </w:t>
      </w:r>
    </w:p>
    <w:p w14:paraId="6496C42A" w14:textId="77777777" w:rsidR="00A82006" w:rsidRPr="00DB5ECE" w:rsidRDefault="00A82006" w:rsidP="00C74A36">
      <w:pPr>
        <w:tabs>
          <w:tab w:val="left" w:pos="1316"/>
        </w:tabs>
        <w:spacing w:line="276" w:lineRule="auto"/>
        <w:ind w:left="720" w:right="950"/>
        <w:jc w:val="both"/>
      </w:pPr>
      <w:r w:rsidRPr="00DB5ECE">
        <w:t> </w:t>
      </w:r>
    </w:p>
    <w:p w14:paraId="06F07DAA" w14:textId="77777777" w:rsidR="00A82006" w:rsidRPr="00DB5ECE" w:rsidRDefault="00A82006" w:rsidP="00C74A36">
      <w:pPr>
        <w:tabs>
          <w:tab w:val="left" w:pos="1316"/>
        </w:tabs>
        <w:spacing w:line="276" w:lineRule="auto"/>
        <w:ind w:left="720" w:right="950"/>
        <w:jc w:val="both"/>
      </w:pPr>
      <w:r w:rsidRPr="00DB5ECE">
        <w:rPr>
          <w:b/>
          <w:bCs/>
          <w:u w:val="single"/>
        </w:rPr>
        <w:t>Με λένε ... και η σχέση μου με το ποτάμι είναι ...</w:t>
      </w:r>
      <w:r w:rsidRPr="00DB5ECE">
        <w:t> </w:t>
      </w:r>
    </w:p>
    <w:p w14:paraId="5311A6A4" w14:textId="77777777" w:rsidR="00A82006" w:rsidRPr="00DB5ECE" w:rsidRDefault="00A82006" w:rsidP="00C74A36">
      <w:pPr>
        <w:tabs>
          <w:tab w:val="left" w:pos="1316"/>
        </w:tabs>
        <w:spacing w:line="276" w:lineRule="auto"/>
        <w:ind w:left="720" w:right="950"/>
        <w:jc w:val="both"/>
      </w:pPr>
      <w:r w:rsidRPr="00DB5ECE">
        <w:t> </w:t>
      </w:r>
    </w:p>
    <w:p w14:paraId="6732D125" w14:textId="77777777" w:rsidR="00A82006" w:rsidRPr="00DB5ECE" w:rsidRDefault="00A82006" w:rsidP="00C74A36">
      <w:pPr>
        <w:tabs>
          <w:tab w:val="left" w:pos="1316"/>
        </w:tabs>
        <w:spacing w:line="276" w:lineRule="auto"/>
        <w:ind w:left="720" w:right="950"/>
        <w:jc w:val="both"/>
      </w:pPr>
      <w:r w:rsidRPr="00DB5ECE">
        <w:t>Μοιράζοντας χαρτάκια και μαρκαδόρους, ζητά από το κάθε παιδί να γράψει στο χαρτάκι του τη φράση συμπληρωμένη. </w:t>
      </w:r>
    </w:p>
    <w:p w14:paraId="238E640A" w14:textId="77777777" w:rsidR="00A82006" w:rsidRPr="00DB5ECE" w:rsidRDefault="00A82006" w:rsidP="00C74A36">
      <w:pPr>
        <w:tabs>
          <w:tab w:val="left" w:pos="1316"/>
        </w:tabs>
        <w:spacing w:line="276" w:lineRule="auto"/>
        <w:ind w:left="720" w:right="950"/>
        <w:jc w:val="both"/>
      </w:pPr>
      <w:r w:rsidRPr="00DB5ECE">
        <w:t>Προτεινόμενος χρόνος για τη συμπλήρωση της φράσης: 3’ </w:t>
      </w:r>
    </w:p>
    <w:p w14:paraId="28A0A72E" w14:textId="77777777" w:rsidR="00A82006" w:rsidRPr="00DB5ECE" w:rsidRDefault="00A82006" w:rsidP="00C74A36">
      <w:pPr>
        <w:tabs>
          <w:tab w:val="left" w:pos="1316"/>
        </w:tabs>
        <w:spacing w:line="276" w:lineRule="auto"/>
        <w:ind w:left="720" w:right="950"/>
        <w:jc w:val="both"/>
      </w:pPr>
      <w:r w:rsidRPr="00DB5ECE">
        <w:t> </w:t>
      </w:r>
    </w:p>
    <w:p w14:paraId="363A577E" w14:textId="77777777" w:rsidR="00A82006" w:rsidRPr="00DB5ECE" w:rsidRDefault="00A82006" w:rsidP="00C74A36">
      <w:pPr>
        <w:tabs>
          <w:tab w:val="left" w:pos="1316"/>
        </w:tabs>
        <w:spacing w:line="276" w:lineRule="auto"/>
        <w:ind w:left="720" w:right="950"/>
        <w:jc w:val="both"/>
      </w:pPr>
      <w:r w:rsidRPr="00DB5ECE">
        <w:rPr>
          <w:b/>
          <w:bCs/>
        </w:rPr>
        <w:t>ΒΗΜΑ ΙΙ: Μόλις ολοκληρωθούν τα 3’ ο/η εκπαιδευτικός δίνει την επόμενη οδηγία.</w:t>
      </w:r>
      <w:r w:rsidRPr="00DB5ECE">
        <w:t> </w:t>
      </w:r>
    </w:p>
    <w:p w14:paraId="773B570F" w14:textId="77777777" w:rsidR="00A82006" w:rsidRPr="00DB5ECE" w:rsidRDefault="00A82006" w:rsidP="00C74A36">
      <w:pPr>
        <w:tabs>
          <w:tab w:val="left" w:pos="1316"/>
        </w:tabs>
        <w:spacing w:line="276" w:lineRule="auto"/>
        <w:ind w:left="720" w:right="950"/>
        <w:jc w:val="both"/>
      </w:pPr>
      <w:r w:rsidRPr="00DB5ECE">
        <w:t xml:space="preserve">Τα παιδιά δεν μοιράζονται ακόμα δημοσίως τη φράση τους, αλλά να την συζητήσουν με τον/την </w:t>
      </w:r>
      <w:r w:rsidRPr="00DB5ECE">
        <w:lastRenderedPageBreak/>
        <w:t>διπλανό/ή τους. Δίνονται άλλα 3’ σε κάθε ζευγάρι που θα δημιουργηθεί: σ’ αυτόν τον χρόνο καλείται το κάθε παιδί να πει τη φράση του στο ζευγάρι του και να την επεξηγήσει εφόσον χρειάζεται. Συστήνουμε στα παιδιά να μοιράσουν δίκαια τα 3’ άρα το κάθε μέλος του ζευγαριού έχει στη διάθεσή του 1,5’. Μόλις ο χρόνος τελειώσει, το κάθε παιδί θα έχει στα χέρια του όχι το δικό του χαρτάκι αλλά του ζευγαριού του. </w:t>
      </w:r>
    </w:p>
    <w:p w14:paraId="3A87D5EF" w14:textId="77777777" w:rsidR="00A82006" w:rsidRPr="00DB5ECE" w:rsidRDefault="00A82006" w:rsidP="00C74A36">
      <w:pPr>
        <w:tabs>
          <w:tab w:val="left" w:pos="1316"/>
        </w:tabs>
        <w:spacing w:line="276" w:lineRule="auto"/>
        <w:ind w:left="720" w:right="950"/>
        <w:jc w:val="both"/>
      </w:pPr>
      <w:r w:rsidRPr="00DB5ECE">
        <w:t> </w:t>
      </w:r>
    </w:p>
    <w:p w14:paraId="0826F27E" w14:textId="77777777" w:rsidR="00A82006" w:rsidRPr="00DB5ECE" w:rsidRDefault="00A82006" w:rsidP="00C74A36">
      <w:pPr>
        <w:tabs>
          <w:tab w:val="left" w:pos="1316"/>
        </w:tabs>
        <w:spacing w:line="276" w:lineRule="auto"/>
        <w:ind w:left="720" w:right="950"/>
        <w:jc w:val="both"/>
      </w:pPr>
      <w:r w:rsidRPr="00DB5ECE">
        <w:rPr>
          <w:b/>
          <w:bCs/>
        </w:rPr>
        <w:t>ΒΗΜΑ ΙΙΙ: Το κάθε παιδί παρουσιάζει το ζευγάρι του.</w:t>
      </w:r>
      <w:r w:rsidRPr="00DB5ECE">
        <w:t> </w:t>
      </w:r>
    </w:p>
    <w:p w14:paraId="593175E2" w14:textId="77777777" w:rsidR="00A82006" w:rsidRPr="00DB5ECE" w:rsidRDefault="00A82006" w:rsidP="00C74A36">
      <w:pPr>
        <w:tabs>
          <w:tab w:val="left" w:pos="1316"/>
        </w:tabs>
        <w:spacing w:line="276" w:lineRule="auto"/>
        <w:ind w:left="720" w:right="950"/>
        <w:jc w:val="both"/>
      </w:pPr>
      <w:r w:rsidRPr="00DB5ECE">
        <w:t>Προωθούμε ατμόσφαιρα επισημότητας προσδίδοντας θεατρικότητα στις παρουσιάσεις: δίνουμε οδηγία να παρουσιάσουν το όνομα του ζευγαριού τους και τη σχέση του με το ποτάμι ως κάτι με εξέχουσα σπουδαιότητα, όπως θα παρουσιάζαμε ένα επώνυμο πρόσωπο. Για την ενίσχυση αυτής της ατμόσφαιρας, ορίζουμε έναν χώρο ως «σκηνή» (ταιριάζει να είναι εκεί που θα τοποθετηθεί η επιφάνεια) και καλούμε το κάθε παιδί να κάνει εκεί την παρουσίασή του απευθυνόμενο σε όλη την ομάδα.  </w:t>
      </w:r>
    </w:p>
    <w:p w14:paraId="59843C16" w14:textId="77777777" w:rsidR="00A82006" w:rsidRPr="00DB5ECE" w:rsidRDefault="00A82006" w:rsidP="00C74A36">
      <w:pPr>
        <w:tabs>
          <w:tab w:val="left" w:pos="1316"/>
        </w:tabs>
        <w:spacing w:line="276" w:lineRule="auto"/>
        <w:ind w:left="720" w:right="950"/>
        <w:jc w:val="both"/>
      </w:pPr>
      <w:r w:rsidRPr="00DB5ECE">
        <w:t>Σαν σκυταλοδρομία, μόλις γίνει η παρουσίαση του πρώτου παιδιού, σηκώνεται το επόμενο και προχωράει στην επόμενη παρουσίαση.  </w:t>
      </w:r>
    </w:p>
    <w:p w14:paraId="410201CB" w14:textId="77777777" w:rsidR="00A82006" w:rsidRPr="00DB5ECE" w:rsidRDefault="00A82006" w:rsidP="00C74A36">
      <w:pPr>
        <w:tabs>
          <w:tab w:val="left" w:pos="1316"/>
        </w:tabs>
        <w:spacing w:line="276" w:lineRule="auto"/>
        <w:ind w:left="720" w:right="950"/>
        <w:jc w:val="both"/>
      </w:pPr>
      <w:r w:rsidRPr="00DB5ECE">
        <w:t>Ενισχύουμε τη σπουδαιότητα των παρουσιάσεων προωθώντας ζεστό χειροκρότημα μετά από κάθε παρουσίαση.  </w:t>
      </w:r>
    </w:p>
    <w:p w14:paraId="050B8E82" w14:textId="77777777" w:rsidR="00A82006" w:rsidRPr="00DB5ECE" w:rsidRDefault="00A82006" w:rsidP="00C74A36">
      <w:pPr>
        <w:tabs>
          <w:tab w:val="left" w:pos="1316"/>
        </w:tabs>
        <w:spacing w:line="276" w:lineRule="auto"/>
        <w:ind w:left="720" w:right="950"/>
        <w:jc w:val="both"/>
      </w:pPr>
      <w:r w:rsidRPr="00DB5ECE">
        <w:t>*Σημειώνεται εδώ ότι το χειροκρότημα είναι μία δράση που λειτουργεί ως σωματική εκτόνωση, πράγμα που συχνά είναι σύμμαχος τόσο στο άγχος της έκθεσης όσο και στην ενίσχυση της συγκέντρωσης των μελών της ομάδας, αποβάλλοντας εντάσεις. </w:t>
      </w:r>
    </w:p>
    <w:p w14:paraId="5E38279D" w14:textId="14B6E8EC" w:rsidR="3FA42BF6" w:rsidRPr="00DB5ECE" w:rsidRDefault="3FA42BF6" w:rsidP="00C74A36">
      <w:pPr>
        <w:tabs>
          <w:tab w:val="left" w:pos="1316"/>
        </w:tabs>
        <w:spacing w:line="276" w:lineRule="auto"/>
        <w:ind w:left="720" w:right="950"/>
        <w:jc w:val="both"/>
      </w:pPr>
    </w:p>
    <w:sectPr w:rsidR="3FA42BF6" w:rsidRPr="00DB5ECE" w:rsidSect="000C012C">
      <w:headerReference w:type="default" r:id="rId11"/>
      <w:footerReference w:type="default" r:id="rId12"/>
      <w:pgSz w:w="11910" w:h="16840"/>
      <w:pgMar w:top="2160"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DDFD4" w14:textId="77777777" w:rsidR="008C4CCA" w:rsidRDefault="008C4CCA">
      <w:r>
        <w:separator/>
      </w:r>
    </w:p>
  </w:endnote>
  <w:endnote w:type="continuationSeparator" w:id="0">
    <w:p w14:paraId="62A33815" w14:textId="77777777" w:rsidR="008C4CCA" w:rsidRDefault="008C4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FED49" w14:textId="37DF4888" w:rsidR="006A5215" w:rsidRDefault="006A521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0D3A5" w14:textId="77777777" w:rsidR="008C4CCA" w:rsidRDefault="008C4CCA">
      <w:r>
        <w:separator/>
      </w:r>
    </w:p>
  </w:footnote>
  <w:footnote w:type="continuationSeparator" w:id="0">
    <w:p w14:paraId="14AF9C04" w14:textId="77777777" w:rsidR="008C4CCA" w:rsidRDefault="008C4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4245F" w14:textId="3A0E75D7" w:rsidR="00865E82" w:rsidRDefault="00865E82" w:rsidP="0EAE2044">
    <w:pPr>
      <w:pStyle w:val="a3"/>
      <w:spacing w:line="14" w:lineRule="auto"/>
      <w:rPr>
        <w:sz w:val="20"/>
        <w:szCs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1198854565" name="Εικόνα 1198854565"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4006B6EC" w14:textId="1FB197C5" w:rsidR="00865E82" w:rsidRDefault="00865E82" w:rsidP="0EAE2044">
    <w:pPr>
      <w:pStyle w:val="a3"/>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327D8"/>
    <w:multiLevelType w:val="multilevel"/>
    <w:tmpl w:val="83E68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379602C"/>
    <w:multiLevelType w:val="multilevel"/>
    <w:tmpl w:val="71368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9F9442E"/>
    <w:multiLevelType w:val="multilevel"/>
    <w:tmpl w:val="AF40A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35D18DF"/>
    <w:multiLevelType w:val="multilevel"/>
    <w:tmpl w:val="AA621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975231D"/>
    <w:multiLevelType w:val="multilevel"/>
    <w:tmpl w:val="803CF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BF56282"/>
    <w:multiLevelType w:val="multilevel"/>
    <w:tmpl w:val="C540A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FE74461"/>
    <w:multiLevelType w:val="multilevel"/>
    <w:tmpl w:val="06345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0CF0E36"/>
    <w:multiLevelType w:val="multilevel"/>
    <w:tmpl w:val="B91E5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0"/>
  </w:num>
  <w:num w:numId="3">
    <w:abstractNumId w:val="5"/>
  </w:num>
  <w:num w:numId="4">
    <w:abstractNumId w:val="2"/>
  </w:num>
  <w:num w:numId="5">
    <w:abstractNumId w:val="1"/>
  </w:num>
  <w:num w:numId="6">
    <w:abstractNumId w:val="4"/>
  </w:num>
  <w:num w:numId="7">
    <w:abstractNumId w:val="6"/>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15"/>
    <w:rsid w:val="00040B2A"/>
    <w:rsid w:val="000C012C"/>
    <w:rsid w:val="00146EF7"/>
    <w:rsid w:val="001553DE"/>
    <w:rsid w:val="00174510"/>
    <w:rsid w:val="001C5B3E"/>
    <w:rsid w:val="00457836"/>
    <w:rsid w:val="00475ABB"/>
    <w:rsid w:val="004E112F"/>
    <w:rsid w:val="00572108"/>
    <w:rsid w:val="005D07C4"/>
    <w:rsid w:val="006006FE"/>
    <w:rsid w:val="006A5215"/>
    <w:rsid w:val="00825E0A"/>
    <w:rsid w:val="00851A6D"/>
    <w:rsid w:val="00865E82"/>
    <w:rsid w:val="008908EB"/>
    <w:rsid w:val="0089313C"/>
    <w:rsid w:val="008C4CCA"/>
    <w:rsid w:val="008E6A86"/>
    <w:rsid w:val="00922817"/>
    <w:rsid w:val="0094493B"/>
    <w:rsid w:val="00A02050"/>
    <w:rsid w:val="00A82006"/>
    <w:rsid w:val="00B17B8D"/>
    <w:rsid w:val="00B6793B"/>
    <w:rsid w:val="00B97C74"/>
    <w:rsid w:val="00BF4605"/>
    <w:rsid w:val="00C74A36"/>
    <w:rsid w:val="00CA6F59"/>
    <w:rsid w:val="00D56947"/>
    <w:rsid w:val="00D70B2B"/>
    <w:rsid w:val="00D961AE"/>
    <w:rsid w:val="00DB5ECE"/>
    <w:rsid w:val="00E243F2"/>
    <w:rsid w:val="00EC5C07"/>
    <w:rsid w:val="00EE48D0"/>
    <w:rsid w:val="00EF2353"/>
    <w:rsid w:val="00F23F54"/>
    <w:rsid w:val="00F837A6"/>
    <w:rsid w:val="00FD2629"/>
    <w:rsid w:val="03F87390"/>
    <w:rsid w:val="088298FF"/>
    <w:rsid w:val="0B7AE21B"/>
    <w:rsid w:val="0B9AF08F"/>
    <w:rsid w:val="0EAE2044"/>
    <w:rsid w:val="15EA16BF"/>
    <w:rsid w:val="16161771"/>
    <w:rsid w:val="16604802"/>
    <w:rsid w:val="1AD33346"/>
    <w:rsid w:val="21677833"/>
    <w:rsid w:val="256D9753"/>
    <w:rsid w:val="26DF8BB0"/>
    <w:rsid w:val="2ACF2E61"/>
    <w:rsid w:val="2C4F3D29"/>
    <w:rsid w:val="2D4BB61F"/>
    <w:rsid w:val="2FDA13A5"/>
    <w:rsid w:val="3FA42BF6"/>
    <w:rsid w:val="4228C2C1"/>
    <w:rsid w:val="430BE2B7"/>
    <w:rsid w:val="52C0D916"/>
    <w:rsid w:val="594356D9"/>
    <w:rsid w:val="624EBF86"/>
    <w:rsid w:val="62F7CBE3"/>
    <w:rsid w:val="77E1A861"/>
    <w:rsid w:val="793EFBDB"/>
    <w:rsid w:val="7941CD5A"/>
    <w:rsid w:val="7F80D96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character" w:styleId="-">
    <w:name w:val="Hyperlink"/>
    <w:basedOn w:val="a0"/>
    <w:uiPriority w:val="99"/>
    <w:unhideWhenUsed/>
    <w:rsid w:val="008E6A86"/>
    <w:rPr>
      <w:color w:val="0000FF" w:themeColor="hyperlink"/>
      <w:u w:val="single"/>
    </w:rPr>
  </w:style>
  <w:style w:type="character" w:customStyle="1" w:styleId="UnresolvedMention">
    <w:name w:val="Unresolved Mention"/>
    <w:basedOn w:val="a0"/>
    <w:uiPriority w:val="99"/>
    <w:semiHidden/>
    <w:unhideWhenUsed/>
    <w:rsid w:val="008E6A86"/>
    <w:rPr>
      <w:color w:val="605E5C"/>
      <w:shd w:val="clear" w:color="auto" w:fill="E1DFDD"/>
    </w:rPr>
  </w:style>
  <w:style w:type="character" w:styleId="-0">
    <w:name w:val="FollowedHyperlink"/>
    <w:basedOn w:val="a0"/>
    <w:uiPriority w:val="99"/>
    <w:semiHidden/>
    <w:unhideWhenUsed/>
    <w:rsid w:val="008E6A86"/>
    <w:rPr>
      <w:color w:val="800080" w:themeColor="followedHyperlink"/>
      <w:u w:val="single"/>
    </w:rPr>
  </w:style>
  <w:style w:type="paragraph" w:styleId="a8">
    <w:name w:val="Revision"/>
    <w:hidden/>
    <w:uiPriority w:val="99"/>
    <w:semiHidden/>
    <w:rsid w:val="00DB5ECE"/>
    <w:pPr>
      <w:widowControl/>
      <w:autoSpaceDE/>
      <w:autoSpaceDN/>
    </w:pPr>
    <w:rPr>
      <w:rFonts w:ascii="Calibri" w:eastAsia="Calibri" w:hAnsi="Calibri" w:cs="Calibri"/>
      <w:lang w:val="el-GR"/>
    </w:rPr>
  </w:style>
  <w:style w:type="paragraph" w:styleId="a9">
    <w:name w:val="Balloon Text"/>
    <w:basedOn w:val="a"/>
    <w:link w:val="Char1"/>
    <w:uiPriority w:val="99"/>
    <w:semiHidden/>
    <w:unhideWhenUsed/>
    <w:rsid w:val="00C74A36"/>
    <w:rPr>
      <w:rFonts w:ascii="Segoe UI" w:hAnsi="Segoe UI" w:cs="Segoe UI"/>
      <w:sz w:val="18"/>
      <w:szCs w:val="18"/>
    </w:rPr>
  </w:style>
  <w:style w:type="character" w:customStyle="1" w:styleId="Char1">
    <w:name w:val="Κείμενο πλαισίου Char"/>
    <w:basedOn w:val="a0"/>
    <w:link w:val="a9"/>
    <w:uiPriority w:val="99"/>
    <w:semiHidden/>
    <w:rsid w:val="00C74A36"/>
    <w:rPr>
      <w:rFonts w:ascii="Segoe UI" w:eastAsia="Calibri" w:hAnsi="Segoe UI" w:cs="Segoe UI"/>
      <w:sz w:val="18"/>
      <w:szCs w:val="18"/>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524312">
      <w:bodyDiv w:val="1"/>
      <w:marLeft w:val="0"/>
      <w:marRight w:val="0"/>
      <w:marTop w:val="0"/>
      <w:marBottom w:val="0"/>
      <w:divBdr>
        <w:top w:val="none" w:sz="0" w:space="0" w:color="auto"/>
        <w:left w:val="none" w:sz="0" w:space="0" w:color="auto"/>
        <w:bottom w:val="none" w:sz="0" w:space="0" w:color="auto"/>
        <w:right w:val="none" w:sz="0" w:space="0" w:color="auto"/>
      </w:divBdr>
      <w:divsChild>
        <w:div w:id="1654749726">
          <w:marLeft w:val="0"/>
          <w:marRight w:val="0"/>
          <w:marTop w:val="0"/>
          <w:marBottom w:val="0"/>
          <w:divBdr>
            <w:top w:val="none" w:sz="0" w:space="0" w:color="auto"/>
            <w:left w:val="none" w:sz="0" w:space="0" w:color="auto"/>
            <w:bottom w:val="none" w:sz="0" w:space="0" w:color="auto"/>
            <w:right w:val="none" w:sz="0" w:space="0" w:color="auto"/>
          </w:divBdr>
          <w:divsChild>
            <w:div w:id="2054772160">
              <w:marLeft w:val="0"/>
              <w:marRight w:val="0"/>
              <w:marTop w:val="0"/>
              <w:marBottom w:val="0"/>
              <w:divBdr>
                <w:top w:val="none" w:sz="0" w:space="0" w:color="auto"/>
                <w:left w:val="none" w:sz="0" w:space="0" w:color="auto"/>
                <w:bottom w:val="none" w:sz="0" w:space="0" w:color="auto"/>
                <w:right w:val="none" w:sz="0" w:space="0" w:color="auto"/>
              </w:divBdr>
            </w:div>
            <w:div w:id="1422333721">
              <w:marLeft w:val="0"/>
              <w:marRight w:val="0"/>
              <w:marTop w:val="0"/>
              <w:marBottom w:val="0"/>
              <w:divBdr>
                <w:top w:val="none" w:sz="0" w:space="0" w:color="auto"/>
                <w:left w:val="none" w:sz="0" w:space="0" w:color="auto"/>
                <w:bottom w:val="none" w:sz="0" w:space="0" w:color="auto"/>
                <w:right w:val="none" w:sz="0" w:space="0" w:color="auto"/>
              </w:divBdr>
            </w:div>
            <w:div w:id="588348708">
              <w:marLeft w:val="0"/>
              <w:marRight w:val="0"/>
              <w:marTop w:val="0"/>
              <w:marBottom w:val="0"/>
              <w:divBdr>
                <w:top w:val="none" w:sz="0" w:space="0" w:color="auto"/>
                <w:left w:val="none" w:sz="0" w:space="0" w:color="auto"/>
                <w:bottom w:val="none" w:sz="0" w:space="0" w:color="auto"/>
                <w:right w:val="none" w:sz="0" w:space="0" w:color="auto"/>
              </w:divBdr>
            </w:div>
            <w:div w:id="1349679059">
              <w:marLeft w:val="0"/>
              <w:marRight w:val="0"/>
              <w:marTop w:val="0"/>
              <w:marBottom w:val="0"/>
              <w:divBdr>
                <w:top w:val="none" w:sz="0" w:space="0" w:color="auto"/>
                <w:left w:val="none" w:sz="0" w:space="0" w:color="auto"/>
                <w:bottom w:val="none" w:sz="0" w:space="0" w:color="auto"/>
                <w:right w:val="none" w:sz="0" w:space="0" w:color="auto"/>
              </w:divBdr>
            </w:div>
            <w:div w:id="1265383127">
              <w:marLeft w:val="0"/>
              <w:marRight w:val="0"/>
              <w:marTop w:val="0"/>
              <w:marBottom w:val="0"/>
              <w:divBdr>
                <w:top w:val="none" w:sz="0" w:space="0" w:color="auto"/>
                <w:left w:val="none" w:sz="0" w:space="0" w:color="auto"/>
                <w:bottom w:val="none" w:sz="0" w:space="0" w:color="auto"/>
                <w:right w:val="none" w:sz="0" w:space="0" w:color="auto"/>
              </w:divBdr>
            </w:div>
            <w:div w:id="433668469">
              <w:marLeft w:val="0"/>
              <w:marRight w:val="0"/>
              <w:marTop w:val="0"/>
              <w:marBottom w:val="0"/>
              <w:divBdr>
                <w:top w:val="none" w:sz="0" w:space="0" w:color="auto"/>
                <w:left w:val="none" w:sz="0" w:space="0" w:color="auto"/>
                <w:bottom w:val="none" w:sz="0" w:space="0" w:color="auto"/>
                <w:right w:val="none" w:sz="0" w:space="0" w:color="auto"/>
              </w:divBdr>
            </w:div>
            <w:div w:id="1813475367">
              <w:marLeft w:val="0"/>
              <w:marRight w:val="0"/>
              <w:marTop w:val="0"/>
              <w:marBottom w:val="0"/>
              <w:divBdr>
                <w:top w:val="none" w:sz="0" w:space="0" w:color="auto"/>
                <w:left w:val="none" w:sz="0" w:space="0" w:color="auto"/>
                <w:bottom w:val="none" w:sz="0" w:space="0" w:color="auto"/>
                <w:right w:val="none" w:sz="0" w:space="0" w:color="auto"/>
              </w:divBdr>
            </w:div>
            <w:div w:id="542982194">
              <w:marLeft w:val="0"/>
              <w:marRight w:val="0"/>
              <w:marTop w:val="0"/>
              <w:marBottom w:val="0"/>
              <w:divBdr>
                <w:top w:val="none" w:sz="0" w:space="0" w:color="auto"/>
                <w:left w:val="none" w:sz="0" w:space="0" w:color="auto"/>
                <w:bottom w:val="none" w:sz="0" w:space="0" w:color="auto"/>
                <w:right w:val="none" w:sz="0" w:space="0" w:color="auto"/>
              </w:divBdr>
            </w:div>
            <w:div w:id="497430592">
              <w:marLeft w:val="0"/>
              <w:marRight w:val="0"/>
              <w:marTop w:val="0"/>
              <w:marBottom w:val="0"/>
              <w:divBdr>
                <w:top w:val="none" w:sz="0" w:space="0" w:color="auto"/>
                <w:left w:val="none" w:sz="0" w:space="0" w:color="auto"/>
                <w:bottom w:val="none" w:sz="0" w:space="0" w:color="auto"/>
                <w:right w:val="none" w:sz="0" w:space="0" w:color="auto"/>
              </w:divBdr>
            </w:div>
            <w:div w:id="189729081">
              <w:marLeft w:val="0"/>
              <w:marRight w:val="0"/>
              <w:marTop w:val="0"/>
              <w:marBottom w:val="0"/>
              <w:divBdr>
                <w:top w:val="none" w:sz="0" w:space="0" w:color="auto"/>
                <w:left w:val="none" w:sz="0" w:space="0" w:color="auto"/>
                <w:bottom w:val="none" w:sz="0" w:space="0" w:color="auto"/>
                <w:right w:val="none" w:sz="0" w:space="0" w:color="auto"/>
              </w:divBdr>
            </w:div>
            <w:div w:id="1369720591">
              <w:marLeft w:val="0"/>
              <w:marRight w:val="0"/>
              <w:marTop w:val="0"/>
              <w:marBottom w:val="0"/>
              <w:divBdr>
                <w:top w:val="none" w:sz="0" w:space="0" w:color="auto"/>
                <w:left w:val="none" w:sz="0" w:space="0" w:color="auto"/>
                <w:bottom w:val="none" w:sz="0" w:space="0" w:color="auto"/>
                <w:right w:val="none" w:sz="0" w:space="0" w:color="auto"/>
              </w:divBdr>
            </w:div>
            <w:div w:id="747388715">
              <w:marLeft w:val="0"/>
              <w:marRight w:val="0"/>
              <w:marTop w:val="0"/>
              <w:marBottom w:val="0"/>
              <w:divBdr>
                <w:top w:val="none" w:sz="0" w:space="0" w:color="auto"/>
                <w:left w:val="none" w:sz="0" w:space="0" w:color="auto"/>
                <w:bottom w:val="none" w:sz="0" w:space="0" w:color="auto"/>
                <w:right w:val="none" w:sz="0" w:space="0" w:color="auto"/>
              </w:divBdr>
            </w:div>
            <w:div w:id="643242398">
              <w:marLeft w:val="0"/>
              <w:marRight w:val="0"/>
              <w:marTop w:val="0"/>
              <w:marBottom w:val="0"/>
              <w:divBdr>
                <w:top w:val="none" w:sz="0" w:space="0" w:color="auto"/>
                <w:left w:val="none" w:sz="0" w:space="0" w:color="auto"/>
                <w:bottom w:val="none" w:sz="0" w:space="0" w:color="auto"/>
                <w:right w:val="none" w:sz="0" w:space="0" w:color="auto"/>
              </w:divBdr>
            </w:div>
            <w:div w:id="1253733557">
              <w:marLeft w:val="0"/>
              <w:marRight w:val="0"/>
              <w:marTop w:val="0"/>
              <w:marBottom w:val="0"/>
              <w:divBdr>
                <w:top w:val="none" w:sz="0" w:space="0" w:color="auto"/>
                <w:left w:val="none" w:sz="0" w:space="0" w:color="auto"/>
                <w:bottom w:val="none" w:sz="0" w:space="0" w:color="auto"/>
                <w:right w:val="none" w:sz="0" w:space="0" w:color="auto"/>
              </w:divBdr>
            </w:div>
          </w:divsChild>
        </w:div>
        <w:div w:id="1593736829">
          <w:marLeft w:val="0"/>
          <w:marRight w:val="0"/>
          <w:marTop w:val="0"/>
          <w:marBottom w:val="0"/>
          <w:divBdr>
            <w:top w:val="none" w:sz="0" w:space="0" w:color="auto"/>
            <w:left w:val="none" w:sz="0" w:space="0" w:color="auto"/>
            <w:bottom w:val="none" w:sz="0" w:space="0" w:color="auto"/>
            <w:right w:val="none" w:sz="0" w:space="0" w:color="auto"/>
          </w:divBdr>
          <w:divsChild>
            <w:div w:id="206334832">
              <w:marLeft w:val="0"/>
              <w:marRight w:val="0"/>
              <w:marTop w:val="0"/>
              <w:marBottom w:val="0"/>
              <w:divBdr>
                <w:top w:val="none" w:sz="0" w:space="0" w:color="auto"/>
                <w:left w:val="none" w:sz="0" w:space="0" w:color="auto"/>
                <w:bottom w:val="none" w:sz="0" w:space="0" w:color="auto"/>
                <w:right w:val="none" w:sz="0" w:space="0" w:color="auto"/>
              </w:divBdr>
            </w:div>
            <w:div w:id="1890343084">
              <w:marLeft w:val="0"/>
              <w:marRight w:val="0"/>
              <w:marTop w:val="0"/>
              <w:marBottom w:val="0"/>
              <w:divBdr>
                <w:top w:val="none" w:sz="0" w:space="0" w:color="auto"/>
                <w:left w:val="none" w:sz="0" w:space="0" w:color="auto"/>
                <w:bottom w:val="none" w:sz="0" w:space="0" w:color="auto"/>
                <w:right w:val="none" w:sz="0" w:space="0" w:color="auto"/>
              </w:divBdr>
            </w:div>
            <w:div w:id="1884826225">
              <w:marLeft w:val="0"/>
              <w:marRight w:val="0"/>
              <w:marTop w:val="0"/>
              <w:marBottom w:val="0"/>
              <w:divBdr>
                <w:top w:val="none" w:sz="0" w:space="0" w:color="auto"/>
                <w:left w:val="none" w:sz="0" w:space="0" w:color="auto"/>
                <w:bottom w:val="none" w:sz="0" w:space="0" w:color="auto"/>
                <w:right w:val="none" w:sz="0" w:space="0" w:color="auto"/>
              </w:divBdr>
            </w:div>
            <w:div w:id="1046828990">
              <w:marLeft w:val="0"/>
              <w:marRight w:val="0"/>
              <w:marTop w:val="0"/>
              <w:marBottom w:val="0"/>
              <w:divBdr>
                <w:top w:val="none" w:sz="0" w:space="0" w:color="auto"/>
                <w:left w:val="none" w:sz="0" w:space="0" w:color="auto"/>
                <w:bottom w:val="none" w:sz="0" w:space="0" w:color="auto"/>
                <w:right w:val="none" w:sz="0" w:space="0" w:color="auto"/>
              </w:divBdr>
            </w:div>
            <w:div w:id="938174965">
              <w:marLeft w:val="0"/>
              <w:marRight w:val="0"/>
              <w:marTop w:val="0"/>
              <w:marBottom w:val="0"/>
              <w:divBdr>
                <w:top w:val="none" w:sz="0" w:space="0" w:color="auto"/>
                <w:left w:val="none" w:sz="0" w:space="0" w:color="auto"/>
                <w:bottom w:val="none" w:sz="0" w:space="0" w:color="auto"/>
                <w:right w:val="none" w:sz="0" w:space="0" w:color="auto"/>
              </w:divBdr>
            </w:div>
            <w:div w:id="123818032">
              <w:marLeft w:val="0"/>
              <w:marRight w:val="0"/>
              <w:marTop w:val="0"/>
              <w:marBottom w:val="0"/>
              <w:divBdr>
                <w:top w:val="none" w:sz="0" w:space="0" w:color="auto"/>
                <w:left w:val="none" w:sz="0" w:space="0" w:color="auto"/>
                <w:bottom w:val="none" w:sz="0" w:space="0" w:color="auto"/>
                <w:right w:val="none" w:sz="0" w:space="0" w:color="auto"/>
              </w:divBdr>
            </w:div>
            <w:div w:id="1357537172">
              <w:marLeft w:val="0"/>
              <w:marRight w:val="0"/>
              <w:marTop w:val="0"/>
              <w:marBottom w:val="0"/>
              <w:divBdr>
                <w:top w:val="none" w:sz="0" w:space="0" w:color="auto"/>
                <w:left w:val="none" w:sz="0" w:space="0" w:color="auto"/>
                <w:bottom w:val="none" w:sz="0" w:space="0" w:color="auto"/>
                <w:right w:val="none" w:sz="0" w:space="0" w:color="auto"/>
              </w:divBdr>
            </w:div>
            <w:div w:id="1522206321">
              <w:marLeft w:val="0"/>
              <w:marRight w:val="0"/>
              <w:marTop w:val="0"/>
              <w:marBottom w:val="0"/>
              <w:divBdr>
                <w:top w:val="none" w:sz="0" w:space="0" w:color="auto"/>
                <w:left w:val="none" w:sz="0" w:space="0" w:color="auto"/>
                <w:bottom w:val="none" w:sz="0" w:space="0" w:color="auto"/>
                <w:right w:val="none" w:sz="0" w:space="0" w:color="auto"/>
              </w:divBdr>
            </w:div>
            <w:div w:id="585768749">
              <w:marLeft w:val="0"/>
              <w:marRight w:val="0"/>
              <w:marTop w:val="0"/>
              <w:marBottom w:val="0"/>
              <w:divBdr>
                <w:top w:val="none" w:sz="0" w:space="0" w:color="auto"/>
                <w:left w:val="none" w:sz="0" w:space="0" w:color="auto"/>
                <w:bottom w:val="none" w:sz="0" w:space="0" w:color="auto"/>
                <w:right w:val="none" w:sz="0" w:space="0" w:color="auto"/>
              </w:divBdr>
            </w:div>
            <w:div w:id="496653840">
              <w:marLeft w:val="0"/>
              <w:marRight w:val="0"/>
              <w:marTop w:val="0"/>
              <w:marBottom w:val="0"/>
              <w:divBdr>
                <w:top w:val="none" w:sz="0" w:space="0" w:color="auto"/>
                <w:left w:val="none" w:sz="0" w:space="0" w:color="auto"/>
                <w:bottom w:val="none" w:sz="0" w:space="0" w:color="auto"/>
                <w:right w:val="none" w:sz="0" w:space="0" w:color="auto"/>
              </w:divBdr>
            </w:div>
            <w:div w:id="1153453527">
              <w:marLeft w:val="0"/>
              <w:marRight w:val="0"/>
              <w:marTop w:val="0"/>
              <w:marBottom w:val="0"/>
              <w:divBdr>
                <w:top w:val="none" w:sz="0" w:space="0" w:color="auto"/>
                <w:left w:val="none" w:sz="0" w:space="0" w:color="auto"/>
                <w:bottom w:val="none" w:sz="0" w:space="0" w:color="auto"/>
                <w:right w:val="none" w:sz="0" w:space="0" w:color="auto"/>
              </w:divBdr>
            </w:div>
            <w:div w:id="1420326684">
              <w:marLeft w:val="0"/>
              <w:marRight w:val="0"/>
              <w:marTop w:val="0"/>
              <w:marBottom w:val="0"/>
              <w:divBdr>
                <w:top w:val="none" w:sz="0" w:space="0" w:color="auto"/>
                <w:left w:val="none" w:sz="0" w:space="0" w:color="auto"/>
                <w:bottom w:val="none" w:sz="0" w:space="0" w:color="auto"/>
                <w:right w:val="none" w:sz="0" w:space="0" w:color="auto"/>
              </w:divBdr>
            </w:div>
            <w:div w:id="724332994">
              <w:marLeft w:val="0"/>
              <w:marRight w:val="0"/>
              <w:marTop w:val="0"/>
              <w:marBottom w:val="0"/>
              <w:divBdr>
                <w:top w:val="none" w:sz="0" w:space="0" w:color="auto"/>
                <w:left w:val="none" w:sz="0" w:space="0" w:color="auto"/>
                <w:bottom w:val="none" w:sz="0" w:space="0" w:color="auto"/>
                <w:right w:val="none" w:sz="0" w:space="0" w:color="auto"/>
              </w:divBdr>
            </w:div>
            <w:div w:id="1275212911">
              <w:marLeft w:val="0"/>
              <w:marRight w:val="0"/>
              <w:marTop w:val="0"/>
              <w:marBottom w:val="0"/>
              <w:divBdr>
                <w:top w:val="none" w:sz="0" w:space="0" w:color="auto"/>
                <w:left w:val="none" w:sz="0" w:space="0" w:color="auto"/>
                <w:bottom w:val="none" w:sz="0" w:space="0" w:color="auto"/>
                <w:right w:val="none" w:sz="0" w:space="0" w:color="auto"/>
              </w:divBdr>
            </w:div>
            <w:div w:id="218710442">
              <w:marLeft w:val="0"/>
              <w:marRight w:val="0"/>
              <w:marTop w:val="0"/>
              <w:marBottom w:val="0"/>
              <w:divBdr>
                <w:top w:val="none" w:sz="0" w:space="0" w:color="auto"/>
                <w:left w:val="none" w:sz="0" w:space="0" w:color="auto"/>
                <w:bottom w:val="none" w:sz="0" w:space="0" w:color="auto"/>
                <w:right w:val="none" w:sz="0" w:space="0" w:color="auto"/>
              </w:divBdr>
            </w:div>
            <w:div w:id="565459912">
              <w:marLeft w:val="0"/>
              <w:marRight w:val="0"/>
              <w:marTop w:val="0"/>
              <w:marBottom w:val="0"/>
              <w:divBdr>
                <w:top w:val="none" w:sz="0" w:space="0" w:color="auto"/>
                <w:left w:val="none" w:sz="0" w:space="0" w:color="auto"/>
                <w:bottom w:val="none" w:sz="0" w:space="0" w:color="auto"/>
                <w:right w:val="none" w:sz="0" w:space="0" w:color="auto"/>
              </w:divBdr>
            </w:div>
            <w:div w:id="278145316">
              <w:marLeft w:val="0"/>
              <w:marRight w:val="0"/>
              <w:marTop w:val="0"/>
              <w:marBottom w:val="0"/>
              <w:divBdr>
                <w:top w:val="none" w:sz="0" w:space="0" w:color="auto"/>
                <w:left w:val="none" w:sz="0" w:space="0" w:color="auto"/>
                <w:bottom w:val="none" w:sz="0" w:space="0" w:color="auto"/>
                <w:right w:val="none" w:sz="0" w:space="0" w:color="auto"/>
              </w:divBdr>
            </w:div>
            <w:div w:id="169279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00554">
      <w:bodyDiv w:val="1"/>
      <w:marLeft w:val="0"/>
      <w:marRight w:val="0"/>
      <w:marTop w:val="0"/>
      <w:marBottom w:val="0"/>
      <w:divBdr>
        <w:top w:val="none" w:sz="0" w:space="0" w:color="auto"/>
        <w:left w:val="none" w:sz="0" w:space="0" w:color="auto"/>
        <w:bottom w:val="none" w:sz="0" w:space="0" w:color="auto"/>
        <w:right w:val="none" w:sz="0" w:space="0" w:color="auto"/>
      </w:divBdr>
      <w:divsChild>
        <w:div w:id="813447729">
          <w:marLeft w:val="0"/>
          <w:marRight w:val="0"/>
          <w:marTop w:val="0"/>
          <w:marBottom w:val="0"/>
          <w:divBdr>
            <w:top w:val="none" w:sz="0" w:space="0" w:color="auto"/>
            <w:left w:val="none" w:sz="0" w:space="0" w:color="auto"/>
            <w:bottom w:val="none" w:sz="0" w:space="0" w:color="auto"/>
            <w:right w:val="none" w:sz="0" w:space="0" w:color="auto"/>
          </w:divBdr>
          <w:divsChild>
            <w:div w:id="1510220530">
              <w:marLeft w:val="0"/>
              <w:marRight w:val="0"/>
              <w:marTop w:val="0"/>
              <w:marBottom w:val="0"/>
              <w:divBdr>
                <w:top w:val="none" w:sz="0" w:space="0" w:color="auto"/>
                <w:left w:val="none" w:sz="0" w:space="0" w:color="auto"/>
                <w:bottom w:val="none" w:sz="0" w:space="0" w:color="auto"/>
                <w:right w:val="none" w:sz="0" w:space="0" w:color="auto"/>
              </w:divBdr>
            </w:div>
            <w:div w:id="777338491">
              <w:marLeft w:val="0"/>
              <w:marRight w:val="0"/>
              <w:marTop w:val="0"/>
              <w:marBottom w:val="0"/>
              <w:divBdr>
                <w:top w:val="none" w:sz="0" w:space="0" w:color="auto"/>
                <w:left w:val="none" w:sz="0" w:space="0" w:color="auto"/>
                <w:bottom w:val="none" w:sz="0" w:space="0" w:color="auto"/>
                <w:right w:val="none" w:sz="0" w:space="0" w:color="auto"/>
              </w:divBdr>
            </w:div>
            <w:div w:id="79110263">
              <w:marLeft w:val="0"/>
              <w:marRight w:val="0"/>
              <w:marTop w:val="0"/>
              <w:marBottom w:val="0"/>
              <w:divBdr>
                <w:top w:val="none" w:sz="0" w:space="0" w:color="auto"/>
                <w:left w:val="none" w:sz="0" w:space="0" w:color="auto"/>
                <w:bottom w:val="none" w:sz="0" w:space="0" w:color="auto"/>
                <w:right w:val="none" w:sz="0" w:space="0" w:color="auto"/>
              </w:divBdr>
            </w:div>
            <w:div w:id="1402017575">
              <w:marLeft w:val="0"/>
              <w:marRight w:val="0"/>
              <w:marTop w:val="0"/>
              <w:marBottom w:val="0"/>
              <w:divBdr>
                <w:top w:val="none" w:sz="0" w:space="0" w:color="auto"/>
                <w:left w:val="none" w:sz="0" w:space="0" w:color="auto"/>
                <w:bottom w:val="none" w:sz="0" w:space="0" w:color="auto"/>
                <w:right w:val="none" w:sz="0" w:space="0" w:color="auto"/>
              </w:divBdr>
            </w:div>
            <w:div w:id="873618057">
              <w:marLeft w:val="0"/>
              <w:marRight w:val="0"/>
              <w:marTop w:val="0"/>
              <w:marBottom w:val="0"/>
              <w:divBdr>
                <w:top w:val="none" w:sz="0" w:space="0" w:color="auto"/>
                <w:left w:val="none" w:sz="0" w:space="0" w:color="auto"/>
                <w:bottom w:val="none" w:sz="0" w:space="0" w:color="auto"/>
                <w:right w:val="none" w:sz="0" w:space="0" w:color="auto"/>
              </w:divBdr>
            </w:div>
            <w:div w:id="1907690829">
              <w:marLeft w:val="0"/>
              <w:marRight w:val="0"/>
              <w:marTop w:val="0"/>
              <w:marBottom w:val="0"/>
              <w:divBdr>
                <w:top w:val="none" w:sz="0" w:space="0" w:color="auto"/>
                <w:left w:val="none" w:sz="0" w:space="0" w:color="auto"/>
                <w:bottom w:val="none" w:sz="0" w:space="0" w:color="auto"/>
                <w:right w:val="none" w:sz="0" w:space="0" w:color="auto"/>
              </w:divBdr>
            </w:div>
            <w:div w:id="2122145325">
              <w:marLeft w:val="0"/>
              <w:marRight w:val="0"/>
              <w:marTop w:val="0"/>
              <w:marBottom w:val="0"/>
              <w:divBdr>
                <w:top w:val="none" w:sz="0" w:space="0" w:color="auto"/>
                <w:left w:val="none" w:sz="0" w:space="0" w:color="auto"/>
                <w:bottom w:val="none" w:sz="0" w:space="0" w:color="auto"/>
                <w:right w:val="none" w:sz="0" w:space="0" w:color="auto"/>
              </w:divBdr>
            </w:div>
            <w:div w:id="969701732">
              <w:marLeft w:val="0"/>
              <w:marRight w:val="0"/>
              <w:marTop w:val="0"/>
              <w:marBottom w:val="0"/>
              <w:divBdr>
                <w:top w:val="none" w:sz="0" w:space="0" w:color="auto"/>
                <w:left w:val="none" w:sz="0" w:space="0" w:color="auto"/>
                <w:bottom w:val="none" w:sz="0" w:space="0" w:color="auto"/>
                <w:right w:val="none" w:sz="0" w:space="0" w:color="auto"/>
              </w:divBdr>
            </w:div>
            <w:div w:id="1548293445">
              <w:marLeft w:val="0"/>
              <w:marRight w:val="0"/>
              <w:marTop w:val="0"/>
              <w:marBottom w:val="0"/>
              <w:divBdr>
                <w:top w:val="none" w:sz="0" w:space="0" w:color="auto"/>
                <w:left w:val="none" w:sz="0" w:space="0" w:color="auto"/>
                <w:bottom w:val="none" w:sz="0" w:space="0" w:color="auto"/>
                <w:right w:val="none" w:sz="0" w:space="0" w:color="auto"/>
              </w:divBdr>
            </w:div>
            <w:div w:id="2067488182">
              <w:marLeft w:val="0"/>
              <w:marRight w:val="0"/>
              <w:marTop w:val="0"/>
              <w:marBottom w:val="0"/>
              <w:divBdr>
                <w:top w:val="none" w:sz="0" w:space="0" w:color="auto"/>
                <w:left w:val="none" w:sz="0" w:space="0" w:color="auto"/>
                <w:bottom w:val="none" w:sz="0" w:space="0" w:color="auto"/>
                <w:right w:val="none" w:sz="0" w:space="0" w:color="auto"/>
              </w:divBdr>
            </w:div>
            <w:div w:id="781218941">
              <w:marLeft w:val="0"/>
              <w:marRight w:val="0"/>
              <w:marTop w:val="0"/>
              <w:marBottom w:val="0"/>
              <w:divBdr>
                <w:top w:val="none" w:sz="0" w:space="0" w:color="auto"/>
                <w:left w:val="none" w:sz="0" w:space="0" w:color="auto"/>
                <w:bottom w:val="none" w:sz="0" w:space="0" w:color="auto"/>
                <w:right w:val="none" w:sz="0" w:space="0" w:color="auto"/>
              </w:divBdr>
            </w:div>
            <w:div w:id="349570016">
              <w:marLeft w:val="0"/>
              <w:marRight w:val="0"/>
              <w:marTop w:val="0"/>
              <w:marBottom w:val="0"/>
              <w:divBdr>
                <w:top w:val="none" w:sz="0" w:space="0" w:color="auto"/>
                <w:left w:val="none" w:sz="0" w:space="0" w:color="auto"/>
                <w:bottom w:val="none" w:sz="0" w:space="0" w:color="auto"/>
                <w:right w:val="none" w:sz="0" w:space="0" w:color="auto"/>
              </w:divBdr>
            </w:div>
            <w:div w:id="1770000564">
              <w:marLeft w:val="0"/>
              <w:marRight w:val="0"/>
              <w:marTop w:val="0"/>
              <w:marBottom w:val="0"/>
              <w:divBdr>
                <w:top w:val="none" w:sz="0" w:space="0" w:color="auto"/>
                <w:left w:val="none" w:sz="0" w:space="0" w:color="auto"/>
                <w:bottom w:val="none" w:sz="0" w:space="0" w:color="auto"/>
                <w:right w:val="none" w:sz="0" w:space="0" w:color="auto"/>
              </w:divBdr>
            </w:div>
            <w:div w:id="1664697517">
              <w:marLeft w:val="0"/>
              <w:marRight w:val="0"/>
              <w:marTop w:val="0"/>
              <w:marBottom w:val="0"/>
              <w:divBdr>
                <w:top w:val="none" w:sz="0" w:space="0" w:color="auto"/>
                <w:left w:val="none" w:sz="0" w:space="0" w:color="auto"/>
                <w:bottom w:val="none" w:sz="0" w:space="0" w:color="auto"/>
                <w:right w:val="none" w:sz="0" w:space="0" w:color="auto"/>
              </w:divBdr>
            </w:div>
          </w:divsChild>
        </w:div>
        <w:div w:id="35861200">
          <w:marLeft w:val="0"/>
          <w:marRight w:val="0"/>
          <w:marTop w:val="0"/>
          <w:marBottom w:val="0"/>
          <w:divBdr>
            <w:top w:val="none" w:sz="0" w:space="0" w:color="auto"/>
            <w:left w:val="none" w:sz="0" w:space="0" w:color="auto"/>
            <w:bottom w:val="none" w:sz="0" w:space="0" w:color="auto"/>
            <w:right w:val="none" w:sz="0" w:space="0" w:color="auto"/>
          </w:divBdr>
          <w:divsChild>
            <w:div w:id="31345168">
              <w:marLeft w:val="0"/>
              <w:marRight w:val="0"/>
              <w:marTop w:val="0"/>
              <w:marBottom w:val="0"/>
              <w:divBdr>
                <w:top w:val="none" w:sz="0" w:space="0" w:color="auto"/>
                <w:left w:val="none" w:sz="0" w:space="0" w:color="auto"/>
                <w:bottom w:val="none" w:sz="0" w:space="0" w:color="auto"/>
                <w:right w:val="none" w:sz="0" w:space="0" w:color="auto"/>
              </w:divBdr>
            </w:div>
            <w:div w:id="199365393">
              <w:marLeft w:val="0"/>
              <w:marRight w:val="0"/>
              <w:marTop w:val="0"/>
              <w:marBottom w:val="0"/>
              <w:divBdr>
                <w:top w:val="none" w:sz="0" w:space="0" w:color="auto"/>
                <w:left w:val="none" w:sz="0" w:space="0" w:color="auto"/>
                <w:bottom w:val="none" w:sz="0" w:space="0" w:color="auto"/>
                <w:right w:val="none" w:sz="0" w:space="0" w:color="auto"/>
              </w:divBdr>
            </w:div>
            <w:div w:id="164321393">
              <w:marLeft w:val="0"/>
              <w:marRight w:val="0"/>
              <w:marTop w:val="0"/>
              <w:marBottom w:val="0"/>
              <w:divBdr>
                <w:top w:val="none" w:sz="0" w:space="0" w:color="auto"/>
                <w:left w:val="none" w:sz="0" w:space="0" w:color="auto"/>
                <w:bottom w:val="none" w:sz="0" w:space="0" w:color="auto"/>
                <w:right w:val="none" w:sz="0" w:space="0" w:color="auto"/>
              </w:divBdr>
            </w:div>
            <w:div w:id="2053112155">
              <w:marLeft w:val="0"/>
              <w:marRight w:val="0"/>
              <w:marTop w:val="0"/>
              <w:marBottom w:val="0"/>
              <w:divBdr>
                <w:top w:val="none" w:sz="0" w:space="0" w:color="auto"/>
                <w:left w:val="none" w:sz="0" w:space="0" w:color="auto"/>
                <w:bottom w:val="none" w:sz="0" w:space="0" w:color="auto"/>
                <w:right w:val="none" w:sz="0" w:space="0" w:color="auto"/>
              </w:divBdr>
            </w:div>
            <w:div w:id="395402485">
              <w:marLeft w:val="0"/>
              <w:marRight w:val="0"/>
              <w:marTop w:val="0"/>
              <w:marBottom w:val="0"/>
              <w:divBdr>
                <w:top w:val="none" w:sz="0" w:space="0" w:color="auto"/>
                <w:left w:val="none" w:sz="0" w:space="0" w:color="auto"/>
                <w:bottom w:val="none" w:sz="0" w:space="0" w:color="auto"/>
                <w:right w:val="none" w:sz="0" w:space="0" w:color="auto"/>
              </w:divBdr>
            </w:div>
            <w:div w:id="1105879689">
              <w:marLeft w:val="0"/>
              <w:marRight w:val="0"/>
              <w:marTop w:val="0"/>
              <w:marBottom w:val="0"/>
              <w:divBdr>
                <w:top w:val="none" w:sz="0" w:space="0" w:color="auto"/>
                <w:left w:val="none" w:sz="0" w:space="0" w:color="auto"/>
                <w:bottom w:val="none" w:sz="0" w:space="0" w:color="auto"/>
                <w:right w:val="none" w:sz="0" w:space="0" w:color="auto"/>
              </w:divBdr>
            </w:div>
            <w:div w:id="1178618712">
              <w:marLeft w:val="0"/>
              <w:marRight w:val="0"/>
              <w:marTop w:val="0"/>
              <w:marBottom w:val="0"/>
              <w:divBdr>
                <w:top w:val="none" w:sz="0" w:space="0" w:color="auto"/>
                <w:left w:val="none" w:sz="0" w:space="0" w:color="auto"/>
                <w:bottom w:val="none" w:sz="0" w:space="0" w:color="auto"/>
                <w:right w:val="none" w:sz="0" w:space="0" w:color="auto"/>
              </w:divBdr>
            </w:div>
            <w:div w:id="247690422">
              <w:marLeft w:val="0"/>
              <w:marRight w:val="0"/>
              <w:marTop w:val="0"/>
              <w:marBottom w:val="0"/>
              <w:divBdr>
                <w:top w:val="none" w:sz="0" w:space="0" w:color="auto"/>
                <w:left w:val="none" w:sz="0" w:space="0" w:color="auto"/>
                <w:bottom w:val="none" w:sz="0" w:space="0" w:color="auto"/>
                <w:right w:val="none" w:sz="0" w:space="0" w:color="auto"/>
              </w:divBdr>
            </w:div>
            <w:div w:id="419839986">
              <w:marLeft w:val="0"/>
              <w:marRight w:val="0"/>
              <w:marTop w:val="0"/>
              <w:marBottom w:val="0"/>
              <w:divBdr>
                <w:top w:val="none" w:sz="0" w:space="0" w:color="auto"/>
                <w:left w:val="none" w:sz="0" w:space="0" w:color="auto"/>
                <w:bottom w:val="none" w:sz="0" w:space="0" w:color="auto"/>
                <w:right w:val="none" w:sz="0" w:space="0" w:color="auto"/>
              </w:divBdr>
            </w:div>
            <w:div w:id="1108114549">
              <w:marLeft w:val="0"/>
              <w:marRight w:val="0"/>
              <w:marTop w:val="0"/>
              <w:marBottom w:val="0"/>
              <w:divBdr>
                <w:top w:val="none" w:sz="0" w:space="0" w:color="auto"/>
                <w:left w:val="none" w:sz="0" w:space="0" w:color="auto"/>
                <w:bottom w:val="none" w:sz="0" w:space="0" w:color="auto"/>
                <w:right w:val="none" w:sz="0" w:space="0" w:color="auto"/>
              </w:divBdr>
            </w:div>
            <w:div w:id="1296567689">
              <w:marLeft w:val="0"/>
              <w:marRight w:val="0"/>
              <w:marTop w:val="0"/>
              <w:marBottom w:val="0"/>
              <w:divBdr>
                <w:top w:val="none" w:sz="0" w:space="0" w:color="auto"/>
                <w:left w:val="none" w:sz="0" w:space="0" w:color="auto"/>
                <w:bottom w:val="none" w:sz="0" w:space="0" w:color="auto"/>
                <w:right w:val="none" w:sz="0" w:space="0" w:color="auto"/>
              </w:divBdr>
            </w:div>
            <w:div w:id="1562474588">
              <w:marLeft w:val="0"/>
              <w:marRight w:val="0"/>
              <w:marTop w:val="0"/>
              <w:marBottom w:val="0"/>
              <w:divBdr>
                <w:top w:val="none" w:sz="0" w:space="0" w:color="auto"/>
                <w:left w:val="none" w:sz="0" w:space="0" w:color="auto"/>
                <w:bottom w:val="none" w:sz="0" w:space="0" w:color="auto"/>
                <w:right w:val="none" w:sz="0" w:space="0" w:color="auto"/>
              </w:divBdr>
            </w:div>
            <w:div w:id="2078818291">
              <w:marLeft w:val="0"/>
              <w:marRight w:val="0"/>
              <w:marTop w:val="0"/>
              <w:marBottom w:val="0"/>
              <w:divBdr>
                <w:top w:val="none" w:sz="0" w:space="0" w:color="auto"/>
                <w:left w:val="none" w:sz="0" w:space="0" w:color="auto"/>
                <w:bottom w:val="none" w:sz="0" w:space="0" w:color="auto"/>
                <w:right w:val="none" w:sz="0" w:space="0" w:color="auto"/>
              </w:divBdr>
            </w:div>
            <w:div w:id="1444568766">
              <w:marLeft w:val="0"/>
              <w:marRight w:val="0"/>
              <w:marTop w:val="0"/>
              <w:marBottom w:val="0"/>
              <w:divBdr>
                <w:top w:val="none" w:sz="0" w:space="0" w:color="auto"/>
                <w:left w:val="none" w:sz="0" w:space="0" w:color="auto"/>
                <w:bottom w:val="none" w:sz="0" w:space="0" w:color="auto"/>
                <w:right w:val="none" w:sz="0" w:space="0" w:color="auto"/>
              </w:divBdr>
            </w:div>
            <w:div w:id="1074820527">
              <w:marLeft w:val="0"/>
              <w:marRight w:val="0"/>
              <w:marTop w:val="0"/>
              <w:marBottom w:val="0"/>
              <w:divBdr>
                <w:top w:val="none" w:sz="0" w:space="0" w:color="auto"/>
                <w:left w:val="none" w:sz="0" w:space="0" w:color="auto"/>
                <w:bottom w:val="none" w:sz="0" w:space="0" w:color="auto"/>
                <w:right w:val="none" w:sz="0" w:space="0" w:color="auto"/>
              </w:divBdr>
            </w:div>
            <w:div w:id="1781147596">
              <w:marLeft w:val="0"/>
              <w:marRight w:val="0"/>
              <w:marTop w:val="0"/>
              <w:marBottom w:val="0"/>
              <w:divBdr>
                <w:top w:val="none" w:sz="0" w:space="0" w:color="auto"/>
                <w:left w:val="none" w:sz="0" w:space="0" w:color="auto"/>
                <w:bottom w:val="none" w:sz="0" w:space="0" w:color="auto"/>
                <w:right w:val="none" w:sz="0" w:space="0" w:color="auto"/>
              </w:divBdr>
            </w:div>
            <w:div w:id="1140154245">
              <w:marLeft w:val="0"/>
              <w:marRight w:val="0"/>
              <w:marTop w:val="0"/>
              <w:marBottom w:val="0"/>
              <w:divBdr>
                <w:top w:val="none" w:sz="0" w:space="0" w:color="auto"/>
                <w:left w:val="none" w:sz="0" w:space="0" w:color="auto"/>
                <w:bottom w:val="none" w:sz="0" w:space="0" w:color="auto"/>
                <w:right w:val="none" w:sz="0" w:space="0" w:color="auto"/>
              </w:divBdr>
            </w:div>
            <w:div w:id="29445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med-ina.org/wp-content/uploads/bsk-pdf-manager/2024/11/LetItFlow_Handbook_FULLVERSION_GR.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553</Words>
  <Characters>2991</Characters>
  <Application>Microsoft Office Word</Application>
  <DocSecurity>0</DocSecurity>
  <Lines>24</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Κερασοβίτης Κωνσταντίνος</cp:lastModifiedBy>
  <cp:revision>4</cp:revision>
  <dcterms:created xsi:type="dcterms:W3CDTF">2025-05-16T18:52:00Z</dcterms:created>
  <dcterms:modified xsi:type="dcterms:W3CDTF">2025-05-19T07:26:00Z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